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34" w:rsidRDefault="00C95D34" w:rsidP="00C95D34">
      <w:pPr>
        <w:keepNext/>
        <w:keepLines/>
        <w:ind w:firstLine="0"/>
        <w:jc w:val="right"/>
      </w:pPr>
      <w:r>
        <w:t xml:space="preserve">Приложение № </w:t>
      </w:r>
      <w:r>
        <w:fldChar w:fldCharType="begin" w:fldLock="1"/>
      </w:r>
      <w:r>
        <w:instrText xml:space="preserve"> REF _ref_1-0afcfdad084549 \h \n \! </w:instrText>
      </w:r>
      <w:r>
        <w:fldChar w:fldCharType="separate"/>
      </w:r>
      <w:r>
        <w:t>14</w:t>
      </w:r>
      <w:r>
        <w:fldChar w:fldCharType="end"/>
      </w:r>
      <w:r>
        <w:br/>
        <w:t>к Учетной политике</w:t>
      </w:r>
      <w:r>
        <w:br/>
        <w:t>для целей бюджетного учета</w:t>
      </w:r>
    </w:p>
    <w:p w:rsidR="00C95D34" w:rsidRDefault="00C95D34" w:rsidP="00C95D34">
      <w:pPr>
        <w:pStyle w:val="a3"/>
      </w:pPr>
      <w:bookmarkStart w:id="0" w:name="_docStart_16"/>
      <w:bookmarkStart w:id="1" w:name="_title_16"/>
      <w:bookmarkStart w:id="2" w:name="_ref_1-0afcfdad084549"/>
      <w:bookmarkEnd w:id="0"/>
      <w:r>
        <w:t>Порядок оформления документов о вручении ценных подарков (сувенирной продукции) и их учета</w:t>
      </w:r>
      <w:bookmarkEnd w:id="1"/>
      <w:bookmarkEnd w:id="2"/>
    </w:p>
    <w:p w:rsidR="00C95D34" w:rsidRDefault="00C95D34" w:rsidP="00C95D34">
      <w: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C95D34" w:rsidRDefault="00C95D34" w:rsidP="00C95D34">
      <w:r>
        <w:t>2. Ценные подарки (сувенирная продукция), иные материальные ценности вручаются при проведении торжественных и протокольных мероприятий и в иных случаях.</w:t>
      </w:r>
    </w:p>
    <w:p w:rsidR="00C95D34" w:rsidRDefault="00C95D34" w:rsidP="00C95D34">
      <w:r>
        <w:t>3. Основанием для вручения ценного подарка (сувенирной продукции), иных материальных ценностей является распорядительный документ руководителя (приказ, распоряжение и др.).</w:t>
      </w:r>
    </w:p>
    <w:p w:rsidR="00C95D34" w:rsidRDefault="00C95D34" w:rsidP="00C95D34">
      <w:r>
        <w:t>4. Факт передачи (вручения) ценных подарков (сувенирной продукции) подтверждается актом, составленным по форме, приведенной в Приложении к настоящему Порядку.</w:t>
      </w:r>
    </w:p>
    <w:p w:rsidR="00C95D34" w:rsidRDefault="00C95D34" w:rsidP="00C95D34">
      <w:r>
        <w:t>5. Составление акта о вручении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C95D34" w:rsidRDefault="007463C8" w:rsidP="00C95D34">
      <w:r>
        <w:t>6</w:t>
      </w:r>
      <w:r w:rsidR="00C95D34">
        <w:t>. Если при вручении подарков отсутствует возможность подписания акта лицами, не являющимися работниками субъекта учета, допускается оформить акт о вручении без их подписей.</w:t>
      </w:r>
    </w:p>
    <w:p w:rsidR="00C95D34" w:rsidRDefault="007463C8" w:rsidP="00C95D34">
      <w:r>
        <w:t>7</w:t>
      </w:r>
      <w:r w:rsidR="00C95D34">
        <w:t>. Акт о вручении представляется в подразделение, ответственное за ведение учета, не позднее первого рабочего дня, следующего за днем вручения ценных подарков (сувенирной продукции).</w:t>
      </w:r>
    </w:p>
    <w:p w:rsidR="00C95D34" w:rsidRDefault="007463C8" w:rsidP="00C95D34">
      <w:r>
        <w:t>8</w:t>
      </w:r>
      <w:r w:rsidR="00C95D34">
        <w:t>. Если ценные подарки (сувенирная продукция), иные материальные ценности, предназначенные для награждения (вручения), не поступают на хранение, а сразу вручаются, то применяется следующий порядок учета:</w:t>
      </w:r>
    </w:p>
    <w:p w:rsidR="00C95D34" w:rsidRDefault="00C95D34" w:rsidP="00C95D34">
      <w:r>
        <w:t>- при предоставлении ответственными лицами документов, подтверждающих приобретение и вручение, в учете одновременно отражается поступление и выбытие материальных ценностей на балансовых счетах;</w:t>
      </w:r>
    </w:p>
    <w:p w:rsidR="00C95D34" w:rsidRDefault="00C95D34" w:rsidP="00C95D34">
      <w:r>
        <w:t xml:space="preserve">- на </w:t>
      </w:r>
      <w:proofErr w:type="spellStart"/>
      <w:r>
        <w:t>забалансовом</w:t>
      </w:r>
      <w:proofErr w:type="spellEnd"/>
      <w:r>
        <w:t xml:space="preserve"> </w:t>
      </w:r>
      <w:hyperlink r:id="rId4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подарки" информация не отражается.</w:t>
      </w:r>
    </w:p>
    <w:p w:rsidR="00C95D34" w:rsidRDefault="007463C8" w:rsidP="00C95D34">
      <w:r>
        <w:t>9</w:t>
      </w:r>
      <w:r w:rsidR="00C95D34">
        <w:t>. Если ценные подарки (сувенирная продукция), иные материальные ценности для проведения торжественных и протокольных мероприятий выдаются из мест хранения, то применяется следующий порядок учета:</w:t>
      </w:r>
    </w:p>
    <w:p w:rsidR="00C95D34" w:rsidRDefault="00C95D34" w:rsidP="00C95D34">
      <w:r>
        <w:t>- поступление материальных ценностей в места хранения отражается в учете на балансовых счетах в общем порядке;</w:t>
      </w:r>
    </w:p>
    <w:p w:rsidR="00C95D34" w:rsidRDefault="00C95D34" w:rsidP="00C95D34">
      <w:r>
        <w:t xml:space="preserve">- при выдаче материальных ценностей ответственному лицу для вручения информация об их выдаче ответственному лицу отражается на </w:t>
      </w:r>
      <w:proofErr w:type="spellStart"/>
      <w:r>
        <w:t>забалансовом</w:t>
      </w:r>
      <w:proofErr w:type="spellEnd"/>
      <w:r>
        <w:t xml:space="preserve"> </w:t>
      </w:r>
      <w:hyperlink r:id="rId5" w:history="1">
        <w:r>
          <w:rPr>
            <w:rStyle w:val="a5"/>
          </w:rPr>
          <w:t>счете 07</w:t>
        </w:r>
      </w:hyperlink>
      <w:r>
        <w:t xml:space="preserve"> "Награды, призы, кубки и ценные подарки";</w:t>
      </w:r>
    </w:p>
    <w:p w:rsidR="007463C8" w:rsidRDefault="00C95D34" w:rsidP="00C95D34">
      <w:r>
        <w:t xml:space="preserve">- по факту документального подтверждения вручения подарков (сувенирной продукции) их стоимость списывается на расходы текущего финансового периода с одновременным списанием и с </w:t>
      </w:r>
      <w:proofErr w:type="spellStart"/>
      <w:r>
        <w:t>забалансового</w:t>
      </w:r>
      <w:proofErr w:type="spellEnd"/>
      <w:r>
        <w:t xml:space="preserve"> </w:t>
      </w:r>
      <w:hyperlink r:id="rId6" w:history="1">
        <w:r>
          <w:rPr>
            <w:rStyle w:val="a5"/>
          </w:rPr>
          <w:t>счета 07</w:t>
        </w:r>
      </w:hyperlink>
      <w:r>
        <w:t xml:space="preserve"> "Награды, призы, кубки и ценные подарки".</w:t>
      </w:r>
    </w:p>
    <w:p w:rsidR="00EE2B5D" w:rsidRDefault="00EE2B5D" w:rsidP="00C95D34"/>
    <w:p w:rsidR="00EE2B5D" w:rsidRDefault="00EE2B5D" w:rsidP="00EE2B5D">
      <w:pPr>
        <w:keepNext/>
        <w:keepLines/>
        <w:ind w:firstLine="0"/>
        <w:jc w:val="right"/>
      </w:pPr>
      <w:r>
        <w:lastRenderedPageBreak/>
        <w:t>Приложение</w:t>
      </w:r>
      <w:r>
        <w:br/>
        <w:t>к Порядку оформления документов о вручении</w:t>
      </w:r>
      <w:r>
        <w:br/>
        <w:t>ценных подарков (сувенирной продукции)</w:t>
      </w:r>
      <w:r>
        <w:br/>
        <w:t> и их учета</w:t>
      </w:r>
      <w:r>
        <w:br/>
        <w:t> </w:t>
      </w:r>
      <w:r>
        <w:br/>
        <w:t>УТВЕРЖДАЮ</w:t>
      </w:r>
      <w:r>
        <w:br/>
      </w:r>
      <w:r>
        <w:rPr>
          <w:u w:val="single"/>
        </w:rPr>
        <w:t>                                                                                    </w:t>
      </w:r>
      <w:r>
        <w:br/>
      </w:r>
      <w:r>
        <w:rPr>
          <w:u w:val="single"/>
        </w:rPr>
        <w:t xml:space="preserve">    </w:t>
      </w:r>
      <w:r>
        <w:rPr>
          <w:i/>
          <w:u w:val="single"/>
        </w:rPr>
        <w:t>(должность, фамилия, инициалы руководителя)</w:t>
      </w:r>
      <w:r>
        <w:rPr>
          <w:u w:val="single"/>
        </w:rPr>
        <w:t xml:space="preserve">    </w:t>
      </w:r>
    </w:p>
    <w:p w:rsidR="007463C8" w:rsidRDefault="007463C8" w:rsidP="00C95D34"/>
    <w:p w:rsidR="007463C8" w:rsidRPr="00E01218" w:rsidRDefault="007463C8" w:rsidP="007463C8">
      <w:pPr>
        <w:spacing w:line="240" w:lineRule="auto"/>
        <w:ind w:firstLine="0"/>
        <w:jc w:val="center"/>
        <w:rPr>
          <w:sz w:val="26"/>
          <w:szCs w:val="26"/>
          <w:u w:val="single"/>
        </w:rPr>
      </w:pPr>
      <w:r w:rsidRPr="00E01218">
        <w:rPr>
          <w:sz w:val="26"/>
          <w:szCs w:val="26"/>
          <w:u w:val="single"/>
        </w:rPr>
        <w:t>Департамент социальной защиты населения Томской области</w:t>
      </w:r>
    </w:p>
    <w:p w:rsidR="007463C8" w:rsidRDefault="007463C8" w:rsidP="007463C8">
      <w:pPr>
        <w:spacing w:after="60" w:line="240" w:lineRule="auto"/>
        <w:ind w:firstLine="0"/>
        <w:jc w:val="center"/>
        <w:rPr>
          <w:sz w:val="24"/>
          <w:szCs w:val="24"/>
        </w:rPr>
      </w:pPr>
    </w:p>
    <w:p w:rsidR="007463C8" w:rsidRDefault="007463C8" w:rsidP="007463C8">
      <w:pPr>
        <w:spacing w:after="60" w:line="240" w:lineRule="auto"/>
        <w:ind w:firstLine="0"/>
        <w:jc w:val="center"/>
        <w:rPr>
          <w:sz w:val="24"/>
          <w:szCs w:val="24"/>
        </w:rPr>
      </w:pPr>
    </w:p>
    <w:p w:rsidR="007463C8" w:rsidRDefault="007463C8" w:rsidP="007463C8">
      <w:pPr>
        <w:spacing w:after="6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7463C8" w:rsidRDefault="007463C8" w:rsidP="007463C8">
      <w:pPr>
        <w:spacing w:after="6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вручения  ____________________</w:t>
      </w:r>
    </w:p>
    <w:p w:rsidR="007463C8" w:rsidRDefault="007463C8" w:rsidP="00746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ind w:firstLine="0"/>
        <w:jc w:val="center"/>
        <w:rPr>
          <w:sz w:val="24"/>
          <w:szCs w:val="24"/>
        </w:rPr>
      </w:pPr>
      <w:r w:rsidRPr="00181FEC">
        <w:rPr>
          <w:sz w:val="24"/>
          <w:szCs w:val="24"/>
        </w:rPr>
        <w:t>от ____ ___________ 20___ г.</w:t>
      </w:r>
      <w:bookmarkStart w:id="3" w:name="_GoBack"/>
      <w:bookmarkEnd w:id="3"/>
    </w:p>
    <w:p w:rsidR="007463C8" w:rsidRDefault="007463C8" w:rsidP="00746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ind w:firstLine="0"/>
        <w:jc w:val="center"/>
        <w:rPr>
          <w:sz w:val="24"/>
          <w:szCs w:val="24"/>
        </w:rPr>
      </w:pPr>
    </w:p>
    <w:tbl>
      <w:tblPr>
        <w:tblStyle w:val="a6"/>
        <w:tblW w:w="9072" w:type="dxa"/>
        <w:tblLook w:val="04A0"/>
      </w:tblPr>
      <w:tblGrid>
        <w:gridCol w:w="567"/>
        <w:gridCol w:w="2551"/>
        <w:gridCol w:w="2714"/>
        <w:gridCol w:w="1556"/>
        <w:gridCol w:w="1684"/>
      </w:tblGrid>
      <w:tr w:rsidR="007463C8" w:rsidTr="007463C8">
        <w:tc>
          <w:tcPr>
            <w:tcW w:w="567" w:type="dxa"/>
          </w:tcPr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</w:tcPr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</w:t>
            </w:r>
            <w:proofErr w:type="gramStart"/>
            <w:r>
              <w:rPr>
                <w:sz w:val="24"/>
                <w:szCs w:val="24"/>
              </w:rPr>
              <w:t>награждаемого</w:t>
            </w:r>
            <w:proofErr w:type="gramEnd"/>
            <w:r>
              <w:rPr>
                <w:sz w:val="24"/>
                <w:szCs w:val="24"/>
              </w:rPr>
              <w:t>,</w:t>
            </w:r>
          </w:p>
          <w:p w:rsidR="007463C8" w:rsidRPr="006F3A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адресат</w:t>
            </w:r>
          </w:p>
        </w:tc>
        <w:tc>
          <w:tcPr>
            <w:tcW w:w="2714" w:type="dxa"/>
          </w:tcPr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Событие, мероприятие                        вручения</w:t>
            </w:r>
          </w:p>
        </w:tc>
        <w:tc>
          <w:tcPr>
            <w:tcW w:w="1556" w:type="dxa"/>
          </w:tcPr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штук</w:t>
            </w:r>
          </w:p>
        </w:tc>
        <w:tc>
          <w:tcPr>
            <w:tcW w:w="1684" w:type="dxa"/>
          </w:tcPr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 вручения</w:t>
            </w:r>
          </w:p>
          <w:p w:rsidR="007463C8" w:rsidRDefault="007463C8" w:rsidP="007463C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(документ-основание вручения)</w:t>
            </w:r>
          </w:p>
        </w:tc>
      </w:tr>
      <w:tr w:rsidR="007463C8" w:rsidTr="007463C8">
        <w:tc>
          <w:tcPr>
            <w:tcW w:w="567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463C8" w:rsidRDefault="007463C8" w:rsidP="007463C8">
            <w:pPr>
              <w:spacing w:after="60"/>
              <w:ind w:firstLine="0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63C8" w:rsidTr="007463C8">
        <w:tc>
          <w:tcPr>
            <w:tcW w:w="567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63C8" w:rsidTr="007463C8">
        <w:tc>
          <w:tcPr>
            <w:tcW w:w="567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63C8" w:rsidTr="007463C8">
        <w:tc>
          <w:tcPr>
            <w:tcW w:w="567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463C8" w:rsidTr="007463C8">
        <w:tc>
          <w:tcPr>
            <w:tcW w:w="567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84" w:type="dxa"/>
          </w:tcPr>
          <w:p w:rsidR="007463C8" w:rsidRDefault="007463C8" w:rsidP="007463C8">
            <w:pPr>
              <w:spacing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463C8" w:rsidRDefault="007463C8" w:rsidP="007463C8">
      <w:pPr>
        <w:spacing w:after="60" w:line="240" w:lineRule="auto"/>
        <w:ind w:firstLine="0"/>
        <w:jc w:val="center"/>
        <w:rPr>
          <w:sz w:val="24"/>
          <w:szCs w:val="24"/>
        </w:rPr>
      </w:pPr>
    </w:p>
    <w:p w:rsidR="007463C8" w:rsidRDefault="007463C8" w:rsidP="007463C8">
      <w:pPr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Материально-ответственное лицо</w:t>
      </w:r>
    </w:p>
    <w:p w:rsidR="007463C8" w:rsidRDefault="007463C8" w:rsidP="007463C8">
      <w:pPr>
        <w:spacing w:before="24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______________________            _________________      ____________________</w:t>
      </w:r>
    </w:p>
    <w:p w:rsidR="007463C8" w:rsidRPr="00F05E56" w:rsidRDefault="007463C8" w:rsidP="007463C8">
      <w:pPr>
        <w:spacing w:after="0" w:line="240" w:lineRule="auto"/>
        <w:ind w:firstLine="0"/>
        <w:rPr>
          <w:sz w:val="18"/>
          <w:szCs w:val="18"/>
        </w:rPr>
      </w:pPr>
      <w:r w:rsidRPr="00F05E56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>(должность)</w:t>
      </w:r>
      <w:r w:rsidRPr="00F05E56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                               </w:t>
      </w:r>
      <w:r w:rsidRPr="00F05E56">
        <w:rPr>
          <w:sz w:val="18"/>
          <w:szCs w:val="18"/>
        </w:rPr>
        <w:t xml:space="preserve">  (подпись)                 </w:t>
      </w:r>
      <w:r>
        <w:rPr>
          <w:sz w:val="18"/>
          <w:szCs w:val="18"/>
        </w:rPr>
        <w:t xml:space="preserve">        </w:t>
      </w:r>
      <w:r w:rsidRPr="00F05E56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F05E56">
        <w:rPr>
          <w:sz w:val="18"/>
          <w:szCs w:val="18"/>
        </w:rPr>
        <w:t>(расшифровка подписи)</w:t>
      </w:r>
    </w:p>
    <w:p w:rsidR="007463C8" w:rsidRDefault="007463C8" w:rsidP="007463C8">
      <w:pPr>
        <w:spacing w:after="60" w:line="240" w:lineRule="auto"/>
        <w:ind w:firstLine="0"/>
        <w:rPr>
          <w:sz w:val="24"/>
          <w:szCs w:val="24"/>
        </w:rPr>
      </w:pPr>
    </w:p>
    <w:p w:rsidR="007463C8" w:rsidRDefault="007463C8" w:rsidP="007463C8">
      <w:pPr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Лицо ответственное за вручение </w:t>
      </w:r>
    </w:p>
    <w:p w:rsidR="007463C8" w:rsidRDefault="007463C8" w:rsidP="007463C8">
      <w:pPr>
        <w:spacing w:before="24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______________________            _________________      ____________________</w:t>
      </w:r>
    </w:p>
    <w:p w:rsidR="007463C8" w:rsidRPr="00F05E56" w:rsidRDefault="007463C8" w:rsidP="007463C8">
      <w:pPr>
        <w:spacing w:after="0" w:line="240" w:lineRule="auto"/>
        <w:ind w:firstLine="0"/>
        <w:rPr>
          <w:sz w:val="18"/>
          <w:szCs w:val="18"/>
        </w:rPr>
      </w:pPr>
      <w:r w:rsidRPr="00F05E56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>(должность)</w:t>
      </w:r>
      <w:r w:rsidRPr="00F05E56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                               </w:t>
      </w:r>
      <w:r w:rsidRPr="00F05E56">
        <w:rPr>
          <w:sz w:val="18"/>
          <w:szCs w:val="18"/>
        </w:rPr>
        <w:t xml:space="preserve">  (подпись)                 </w:t>
      </w:r>
      <w:r>
        <w:rPr>
          <w:sz w:val="18"/>
          <w:szCs w:val="18"/>
        </w:rPr>
        <w:t xml:space="preserve">        </w:t>
      </w:r>
      <w:r w:rsidRPr="00F05E56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F05E56">
        <w:rPr>
          <w:sz w:val="18"/>
          <w:szCs w:val="18"/>
        </w:rPr>
        <w:t>(расшифровка подписи)</w:t>
      </w:r>
    </w:p>
    <w:p w:rsidR="007463C8" w:rsidRDefault="007463C8" w:rsidP="007463C8">
      <w:pPr>
        <w:spacing w:before="240" w:after="0" w:line="240" w:lineRule="auto"/>
        <w:ind w:firstLine="0"/>
        <w:rPr>
          <w:sz w:val="24"/>
          <w:szCs w:val="24"/>
        </w:rPr>
      </w:pPr>
    </w:p>
    <w:p w:rsidR="007463C8" w:rsidRDefault="007463C8" w:rsidP="00EE2B5D">
      <w:pPr>
        <w:spacing w:after="60" w:line="240" w:lineRule="auto"/>
        <w:ind w:firstLine="0"/>
      </w:pPr>
      <w:r>
        <w:t xml:space="preserve">                                                                                                            «_____» _______________ 20 ___ г.</w:t>
      </w:r>
    </w:p>
    <w:sectPr w:rsidR="007463C8" w:rsidSect="00A13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D34"/>
    <w:rsid w:val="002E3B60"/>
    <w:rsid w:val="007463C8"/>
    <w:rsid w:val="00A13228"/>
    <w:rsid w:val="00C95D34"/>
    <w:rsid w:val="00EE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34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C95D34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C95D34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styleId="a5">
    <w:name w:val="Hyperlink"/>
    <w:unhideWhenUsed/>
    <w:rsid w:val="00C95D34"/>
    <w:rPr>
      <w:color w:val="0000FF"/>
      <w:u w:val="single"/>
    </w:rPr>
  </w:style>
  <w:style w:type="table" w:styleId="a6">
    <w:name w:val="Table Grid"/>
    <w:basedOn w:val="a1"/>
    <w:uiPriority w:val="59"/>
    <w:rsid w:val="00746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8161AA42813FF2C5CEF20345109A18045E915A4D486592BF0D91A3DD55F1698951AD87C989255BD5FAE892C3049C654393C4422B6702763792395C7D2EDDCADF98121AE86349BA23E826402AC30ABA92EEdAR9M" TargetMode="External"/><Relationship Id="rId5" Type="http://schemas.openxmlformats.org/officeDocument/2006/relationships/hyperlink" Target="consultantplus://offline/ref=9D8161AA42813FF2C5CEF20345109A18045E915A4D486592BF0D91A3DD55F1698951AD87C989255BD5FAE892C3049C654393C4422B6702763792395C7D2EDDCADF98121AE86349BA23E826402AC30ABA92EEdAR9M" TargetMode="External"/><Relationship Id="rId4" Type="http://schemas.openxmlformats.org/officeDocument/2006/relationships/hyperlink" Target="consultantplus://offline/ref=9D8161AA42813FF2C5CEF20345109A18045E915A4D486592BF0D91A3DD55F1698951AD87C989255BD5FAE892C3049C654393C4422B6702763792395C7D2EDDCADF98121AE86349BA23E826402AC30ABA92EEdAR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verbovska</dc:creator>
  <cp:lastModifiedBy>verbovska</cp:lastModifiedBy>
  <cp:revision>1</cp:revision>
  <dcterms:created xsi:type="dcterms:W3CDTF">2021-05-24T10:06:00Z</dcterms:created>
  <dcterms:modified xsi:type="dcterms:W3CDTF">2021-05-24T10:30:00Z</dcterms:modified>
</cp:coreProperties>
</file>